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6C" w:rsidRPr="00576A0F" w:rsidRDefault="00DD446C" w:rsidP="00DD446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76A0F">
        <w:rPr>
          <w:rFonts w:ascii="Times New Roman" w:hAnsi="Times New Roman"/>
          <w:b/>
          <w:sz w:val="32"/>
          <w:szCs w:val="32"/>
        </w:rPr>
        <w:t>Проба Руфье</w:t>
      </w:r>
    </w:p>
    <w:p w:rsidR="00576A0F" w:rsidRPr="00576A0F" w:rsidRDefault="00576A0F" w:rsidP="00576A0F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Данную пробу рекомендуется выполнять в качестве функциональной нагрузочной пробы в рамках медицинского осмотра для допуска к спорту по видам спорта без повышенных нагрузок (т.е. не входящего в список, согласно </w:t>
      </w:r>
      <w:proofErr w:type="gramStart"/>
      <w:r>
        <w:rPr>
          <w:rFonts w:ascii="Times New Roman" w:hAnsi="Times New Roman"/>
          <w:sz w:val="32"/>
          <w:szCs w:val="32"/>
        </w:rPr>
        <w:t>таблице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 приложения 1 к порядку – приказ МЗ РФ от 23.10.2020 г. № 1144н). В этом случае проба выполняется врачом-терапевтом, врачом-педиатром.</w:t>
      </w:r>
    </w:p>
    <w:p w:rsidR="00DD446C" w:rsidRPr="006246F9" w:rsidRDefault="00DD446C" w:rsidP="00DD446C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sz w:val="32"/>
          <w:szCs w:val="32"/>
        </w:rPr>
        <w:t>После 5-минутного отдыха в положении сидя у обследуемого регистрируется частота пульса за 15 секунд. Затем выполняется 30 приседаний в течение 45 секунд. Сразу после нагрузки в положении сидя измеряется ЧП</w:t>
      </w:r>
      <w:r>
        <w:rPr>
          <w:rFonts w:ascii="Times New Roman" w:hAnsi="Times New Roman"/>
          <w:sz w:val="32"/>
          <w:szCs w:val="32"/>
        </w:rPr>
        <w:t xml:space="preserve"> (частота пульса)</w:t>
      </w:r>
      <w:r w:rsidRPr="006246F9">
        <w:rPr>
          <w:rFonts w:ascii="Times New Roman" w:hAnsi="Times New Roman"/>
          <w:sz w:val="32"/>
          <w:szCs w:val="32"/>
        </w:rPr>
        <w:t xml:space="preserve"> за первые и последние 15 секунд первой минуты восстановления. </w:t>
      </w:r>
      <w:proofErr w:type="spellStart"/>
      <w:r w:rsidRPr="006246F9">
        <w:rPr>
          <w:rFonts w:ascii="Times New Roman" w:hAnsi="Times New Roman"/>
          <w:sz w:val="32"/>
          <w:szCs w:val="32"/>
        </w:rPr>
        <w:t>Расчѐт</w:t>
      </w:r>
      <w:proofErr w:type="spellEnd"/>
      <w:r w:rsidRPr="006246F9">
        <w:rPr>
          <w:rFonts w:ascii="Times New Roman" w:hAnsi="Times New Roman"/>
          <w:sz w:val="32"/>
          <w:szCs w:val="32"/>
        </w:rPr>
        <w:t xml:space="preserve"> индекса Руфье производится по формуле: </w:t>
      </w:r>
    </w:p>
    <w:p w:rsidR="00DD446C" w:rsidRPr="006246F9" w:rsidRDefault="00DD446C" w:rsidP="00DD446C">
      <w:pPr>
        <w:ind w:left="720"/>
        <w:jc w:val="both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6054E79" wp14:editId="74A0760F">
            <wp:extent cx="4510737" cy="820134"/>
            <wp:effectExtent l="0" t="0" r="4445" b="0"/>
            <wp:docPr id="4" name="Рисунок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0A26095D-A368-4C5D-A3C5-125A49873D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0A26095D-A368-4C5D-A3C5-125A49873D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899" t="52800" r="40115" b="38800"/>
                    <a:stretch/>
                  </pic:blipFill>
                  <pic:spPr>
                    <a:xfrm>
                      <a:off x="0" y="0"/>
                      <a:ext cx="4510737" cy="82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46C" w:rsidRPr="006246F9" w:rsidRDefault="00DD446C" w:rsidP="00DD446C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sz w:val="32"/>
          <w:szCs w:val="32"/>
        </w:rPr>
        <w:t xml:space="preserve"> где ИР - индекс Руфье;</w:t>
      </w:r>
    </w:p>
    <w:p w:rsidR="00DD446C" w:rsidRPr="006246F9" w:rsidRDefault="00DD446C" w:rsidP="00DD446C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sz w:val="32"/>
          <w:szCs w:val="32"/>
        </w:rPr>
        <w:t xml:space="preserve"> P1 частота пульса в покое,</w:t>
      </w:r>
    </w:p>
    <w:p w:rsidR="00DD446C" w:rsidRPr="006246F9" w:rsidRDefault="00DD446C" w:rsidP="00DD446C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sz w:val="32"/>
          <w:szCs w:val="32"/>
        </w:rPr>
        <w:t xml:space="preserve"> Р2 частота пульса за первые 15 секунд первой минуты восстановления,</w:t>
      </w:r>
    </w:p>
    <w:p w:rsidR="00DD446C" w:rsidRPr="006246F9" w:rsidRDefault="00DD446C" w:rsidP="00DD446C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sz w:val="32"/>
          <w:szCs w:val="32"/>
        </w:rPr>
        <w:t>Р3 частота пульса за последние 15 секунд первой минуты восстановления.</w:t>
      </w:r>
    </w:p>
    <w:p w:rsidR="00DD446C" w:rsidRPr="006246F9" w:rsidRDefault="00DD446C" w:rsidP="00DD446C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sz w:val="32"/>
          <w:szCs w:val="32"/>
        </w:rPr>
        <w:t>Для оценки результатов пробы Руфье</w:t>
      </w:r>
      <w:bookmarkStart w:id="0" w:name="_GoBack"/>
      <w:bookmarkEnd w:id="0"/>
      <w:r w:rsidRPr="006246F9">
        <w:rPr>
          <w:rFonts w:ascii="Times New Roman" w:hAnsi="Times New Roman"/>
          <w:sz w:val="32"/>
          <w:szCs w:val="32"/>
        </w:rPr>
        <w:t xml:space="preserve"> используют следующую шкалу:</w:t>
      </w:r>
    </w:p>
    <w:p w:rsidR="00DD446C" w:rsidRPr="006246F9" w:rsidRDefault="00DD446C" w:rsidP="00DD446C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sz w:val="32"/>
          <w:szCs w:val="32"/>
        </w:rPr>
        <w:t>1) ИР ≤ 3 работоспособность «отличная»;</w:t>
      </w:r>
    </w:p>
    <w:p w:rsidR="00DD446C" w:rsidRPr="006246F9" w:rsidRDefault="00DD446C" w:rsidP="00DD446C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sz w:val="32"/>
          <w:szCs w:val="32"/>
        </w:rPr>
        <w:t>2) ИР находится в диапазоне от 4 до 6 «хорошая»;</w:t>
      </w:r>
    </w:p>
    <w:p w:rsidR="00DD446C" w:rsidRPr="006246F9" w:rsidRDefault="00DD446C" w:rsidP="00DD446C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sz w:val="32"/>
          <w:szCs w:val="32"/>
        </w:rPr>
        <w:t>3) ИР от 7 до 9 «средняя»;</w:t>
      </w:r>
    </w:p>
    <w:p w:rsidR="00DD446C" w:rsidRPr="006246F9" w:rsidRDefault="00DD446C" w:rsidP="00DD446C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sz w:val="32"/>
          <w:szCs w:val="32"/>
        </w:rPr>
        <w:t>4) ИР от 10 до 14 «удовлетворительная»;</w:t>
      </w:r>
    </w:p>
    <w:p w:rsidR="00DD446C" w:rsidRPr="006246F9" w:rsidRDefault="00DD446C" w:rsidP="00DD446C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6246F9">
        <w:rPr>
          <w:rFonts w:ascii="Times New Roman" w:hAnsi="Times New Roman"/>
          <w:sz w:val="32"/>
          <w:szCs w:val="32"/>
        </w:rPr>
        <w:t>5) ИР – 15 и более – «плохая»</w:t>
      </w:r>
      <w:r w:rsidR="00212AA2">
        <w:rPr>
          <w:rFonts w:ascii="Times New Roman" w:hAnsi="Times New Roman"/>
          <w:sz w:val="32"/>
          <w:szCs w:val="32"/>
        </w:rPr>
        <w:t>.</w:t>
      </w:r>
    </w:p>
    <w:sectPr w:rsidR="00DD446C" w:rsidRPr="006246F9" w:rsidSect="00212AA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5E01"/>
    <w:multiLevelType w:val="hybridMultilevel"/>
    <w:tmpl w:val="3050F5A6"/>
    <w:lvl w:ilvl="0" w:tplc="8D5EE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E3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0F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46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4A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8B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A3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ED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E2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CA50C7"/>
    <w:multiLevelType w:val="hybridMultilevel"/>
    <w:tmpl w:val="5FD84500"/>
    <w:lvl w:ilvl="0" w:tplc="9F96D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E3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2B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2E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C7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C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EB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69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A7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6C"/>
    <w:rsid w:val="001B5B7D"/>
    <w:rsid w:val="00212AA2"/>
    <w:rsid w:val="00576A0F"/>
    <w:rsid w:val="00D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573A7-78EB-49CA-8CFC-241DB13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6C"/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Лымарь Максим</dc:creator>
  <cp:keywords/>
  <dc:description/>
  <cp:lastModifiedBy>Лымарь Максим</cp:lastModifiedBy>
  <cp:revision>3</cp:revision>
  <dcterms:created xsi:type="dcterms:W3CDTF">2021-03-01T12:47:00Z</dcterms:created>
  <dcterms:modified xsi:type="dcterms:W3CDTF">2021-03-02T08:28:00Z</dcterms:modified>
</cp:coreProperties>
</file>